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41C2E">
      <w:pPr>
        <w:jc w:val="center"/>
        <w:rPr>
          <w:rFonts w:hint="eastAsia" w:ascii="黑体" w:hAnsi="黑体" w:eastAsia="黑体"/>
          <w:b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sz w:val="32"/>
          <w:szCs w:val="32"/>
          <w:highlight w:val="none"/>
          <w:lang w:val="en-US" w:eastAsia="zh-CN"/>
        </w:rPr>
        <w:t>福建地方文献采购内容及要求</w:t>
      </w:r>
    </w:p>
    <w:p w14:paraId="0E6998D9">
      <w:pPr>
        <w:spacing w:line="360" w:lineRule="auto"/>
        <w:ind w:firstLine="560" w:firstLineChars="200"/>
        <w:rPr>
          <w:rFonts w:hint="eastAsia"/>
          <w:sz w:val="28"/>
          <w:szCs w:val="28"/>
          <w:highlight w:val="none"/>
        </w:rPr>
      </w:pPr>
    </w:p>
    <w:p w14:paraId="334F70D1">
      <w:pPr>
        <w:spacing w:line="360" w:lineRule="auto"/>
        <w:ind w:firstLine="560" w:firstLineChars="200"/>
        <w:rPr>
          <w:rFonts w:hint="eastAsia" w:eastAsia="宋体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</w:rPr>
        <w:t>一、项目名称：福建省图书馆</w:t>
      </w:r>
      <w:r>
        <w:rPr>
          <w:rFonts w:hint="eastAsia"/>
          <w:sz w:val="28"/>
          <w:szCs w:val="28"/>
          <w:highlight w:val="none"/>
          <w:lang w:val="en-US" w:eastAsia="zh-CN"/>
        </w:rPr>
        <w:t>2026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eastAsia="zh-CN"/>
        </w:rPr>
        <w:t>福建地方文献询价</w:t>
      </w:r>
      <w:r>
        <w:rPr>
          <w:rFonts w:hint="eastAsia"/>
          <w:sz w:val="28"/>
          <w:szCs w:val="28"/>
          <w:highlight w:val="none"/>
        </w:rPr>
        <w:t>采购</w:t>
      </w:r>
      <w:r>
        <w:rPr>
          <w:rFonts w:hint="eastAsia"/>
          <w:sz w:val="28"/>
          <w:szCs w:val="28"/>
          <w:highlight w:val="none"/>
          <w:lang w:eastAsia="zh-CN"/>
        </w:rPr>
        <w:t>项目</w:t>
      </w:r>
    </w:p>
    <w:p w14:paraId="583B9A90">
      <w:pPr>
        <w:spacing w:line="360" w:lineRule="auto"/>
        <w:ind w:firstLine="560" w:firstLineChars="200"/>
        <w:rPr>
          <w:rFonts w:hint="eastAsia" w:eastAsia="宋体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</w:rPr>
        <w:t>二、预算金额：</w:t>
      </w:r>
      <w:r>
        <w:rPr>
          <w:rFonts w:hint="eastAsia"/>
          <w:sz w:val="28"/>
          <w:szCs w:val="28"/>
          <w:highlight w:val="none"/>
          <w:lang w:val="en-US" w:eastAsia="zh-CN"/>
        </w:rPr>
        <w:t>15</w:t>
      </w:r>
      <w:r>
        <w:rPr>
          <w:rFonts w:hint="eastAsia"/>
          <w:sz w:val="28"/>
          <w:szCs w:val="28"/>
          <w:highlight w:val="none"/>
        </w:rPr>
        <w:t>万</w:t>
      </w:r>
      <w:r>
        <w:rPr>
          <w:rFonts w:hint="eastAsia"/>
          <w:sz w:val="28"/>
          <w:szCs w:val="28"/>
          <w:highlight w:val="none"/>
          <w:lang w:eastAsia="zh-CN"/>
        </w:rPr>
        <w:t>元</w:t>
      </w:r>
    </w:p>
    <w:p w14:paraId="6235744B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eastAsia="zh-CN"/>
        </w:rPr>
        <w:t>三</w:t>
      </w:r>
      <w:r>
        <w:rPr>
          <w:rFonts w:hint="eastAsia" w:ascii="宋体" w:hAnsi="宋体"/>
          <w:sz w:val="28"/>
          <w:szCs w:val="28"/>
          <w:highlight w:val="none"/>
        </w:rPr>
        <w:t>、项目概况</w:t>
      </w:r>
    </w:p>
    <w:p w14:paraId="2FD44861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sz w:val="28"/>
          <w:szCs w:val="28"/>
          <w:highlight w:val="none"/>
        </w:rPr>
        <w:t>.1本项目要求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报价人</w:t>
      </w:r>
      <w:r>
        <w:rPr>
          <w:rFonts w:hint="eastAsia" w:ascii="宋体" w:hAnsi="宋体"/>
          <w:sz w:val="28"/>
          <w:szCs w:val="28"/>
          <w:highlight w:val="none"/>
        </w:rPr>
        <w:t>具备国家规定的从业资格和条件，拥有相关的证照和批件、信誉良好、服务质量上乘可靠、价格合理。</w:t>
      </w:r>
    </w:p>
    <w:p w14:paraId="750707AE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sz w:val="28"/>
          <w:szCs w:val="28"/>
          <w:highlight w:val="none"/>
        </w:rPr>
        <w:t xml:space="preserve">.2 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报价人</w:t>
      </w:r>
      <w:r>
        <w:rPr>
          <w:rFonts w:hint="eastAsia" w:ascii="宋体" w:hAnsi="宋体"/>
          <w:sz w:val="28"/>
          <w:szCs w:val="28"/>
          <w:highlight w:val="none"/>
        </w:rPr>
        <w:t>所提供的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图书</w:t>
      </w:r>
      <w:r>
        <w:rPr>
          <w:rFonts w:hint="eastAsia" w:ascii="宋体" w:hAnsi="宋体"/>
          <w:sz w:val="28"/>
          <w:szCs w:val="28"/>
          <w:highlight w:val="none"/>
        </w:rPr>
        <w:t>应解决版权问题，承担与原作品版权有关的全部法律义务与责任。</w:t>
      </w:r>
    </w:p>
    <w:p w14:paraId="54F669AA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sz w:val="28"/>
          <w:szCs w:val="28"/>
          <w:highlight w:val="none"/>
        </w:rPr>
        <w:t>.3 响应报价包含交付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询价人</w:t>
      </w:r>
      <w:r>
        <w:rPr>
          <w:rFonts w:hint="eastAsia" w:ascii="宋体" w:hAnsi="宋体"/>
          <w:sz w:val="28"/>
          <w:szCs w:val="28"/>
          <w:highlight w:val="none"/>
        </w:rPr>
        <w:t>使用前所有可能发生的费用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，包括图书价格、运输费、保险费、售后服务、税费等所有相关的费用，</w:t>
      </w:r>
      <w:r>
        <w:rPr>
          <w:rFonts w:hint="eastAsia" w:ascii="宋体" w:hAnsi="宋体"/>
          <w:sz w:val="28"/>
          <w:szCs w:val="28"/>
          <w:highlight w:val="none"/>
        </w:rPr>
        <w:t>定标后不再增补任何费用。</w:t>
      </w:r>
    </w:p>
    <w:p w14:paraId="3D90D193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sz w:val="28"/>
          <w:szCs w:val="28"/>
          <w:highlight w:val="none"/>
        </w:rPr>
        <w:t xml:space="preserve">.4 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本项目</w:t>
      </w:r>
      <w:r>
        <w:rPr>
          <w:rFonts w:hint="eastAsia" w:ascii="宋体" w:hAnsi="宋体"/>
          <w:sz w:val="28"/>
          <w:szCs w:val="28"/>
          <w:highlight w:val="none"/>
        </w:rPr>
        <w:t>按照折扣进行报价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。</w:t>
      </w:r>
    </w:p>
    <w:p w14:paraId="52C4ABE5">
      <w:pPr>
        <w:spacing w:line="500" w:lineRule="exact"/>
        <w:ind w:firstLine="562" w:firstLineChars="200"/>
        <w:outlineLvl w:val="1"/>
        <w:rPr>
          <w:rFonts w:hint="eastAsia" w:ascii="宋体" w:hAnsi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lang w:eastAsia="zh-CN"/>
        </w:rPr>
        <w:t>折扣＝实洋／图书码洋×100%</w:t>
      </w:r>
    </w:p>
    <w:p w14:paraId="0E08CB3D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结算方式以询价人实际验收通过的文献种数和册数为准，按照成交折扣进行结算，即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结算价＝码洋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×成交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折扣。</w:t>
      </w:r>
    </w:p>
    <w:p w14:paraId="7179C007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3.5 询价人将根据各响应供应商的最终报价从低到高排序，选取1家入围供应商。</w:t>
      </w:r>
    </w:p>
    <w:p w14:paraId="2B993F61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eastAsia="zh-CN"/>
        </w:rPr>
        <w:t>四</w:t>
      </w:r>
      <w:r>
        <w:rPr>
          <w:rFonts w:hint="eastAsia" w:ascii="宋体" w:hAnsi="宋体"/>
          <w:sz w:val="28"/>
          <w:szCs w:val="28"/>
          <w:highlight w:val="none"/>
        </w:rPr>
        <w:t>、技术和服务要求</w:t>
      </w:r>
    </w:p>
    <w:p w14:paraId="47BC932E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bookmarkStart w:id="0" w:name="_Toc460487250"/>
      <w:bookmarkStart w:id="1" w:name="_Toc459966321"/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 xml:space="preserve">.1 </w:t>
      </w:r>
      <w:bookmarkEnd w:id="0"/>
      <w:bookmarkEnd w:id="1"/>
      <w:bookmarkStart w:id="2" w:name="OLE_LINK3"/>
      <w:r>
        <w:rPr>
          <w:rFonts w:hint="eastAsia" w:ascii="宋体" w:hAnsi="宋体"/>
          <w:sz w:val="28"/>
          <w:szCs w:val="28"/>
          <w:highlight w:val="none"/>
          <w:lang w:eastAsia="zh-CN"/>
        </w:rPr>
        <w:t>报价</w:t>
      </w:r>
      <w:r>
        <w:rPr>
          <w:rFonts w:hint="eastAsia" w:ascii="宋体" w:hAnsi="宋体"/>
          <w:sz w:val="28"/>
          <w:szCs w:val="28"/>
          <w:highlight w:val="none"/>
        </w:rPr>
        <w:t>人</w:t>
      </w:r>
      <w:bookmarkEnd w:id="2"/>
      <w:r>
        <w:rPr>
          <w:rFonts w:hint="eastAsia" w:ascii="宋体" w:hAnsi="宋体"/>
          <w:sz w:val="28"/>
          <w:szCs w:val="28"/>
          <w:highlight w:val="none"/>
        </w:rPr>
        <w:t>须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切实履行</w:t>
      </w:r>
      <w:r>
        <w:rPr>
          <w:rFonts w:hint="eastAsia" w:ascii="宋体" w:hAnsi="宋体"/>
          <w:sz w:val="28"/>
          <w:szCs w:val="28"/>
          <w:highlight w:val="none"/>
        </w:rPr>
        <w:t>意识形态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把关责任</w:t>
      </w:r>
      <w:r>
        <w:rPr>
          <w:rFonts w:hint="eastAsia" w:ascii="宋体" w:hAnsi="宋体"/>
          <w:sz w:val="28"/>
          <w:szCs w:val="28"/>
          <w:highlight w:val="none"/>
        </w:rPr>
        <w:t>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守</w:t>
      </w:r>
      <w:r>
        <w:rPr>
          <w:rFonts w:hint="eastAsia" w:ascii="宋体" w:hAnsi="宋体"/>
          <w:sz w:val="28"/>
          <w:szCs w:val="28"/>
          <w:highlight w:val="none"/>
        </w:rPr>
        <w:t>护政治安全，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坚持正确</w:t>
      </w:r>
      <w:r>
        <w:rPr>
          <w:rFonts w:hint="eastAsia" w:ascii="宋体" w:hAnsi="宋体"/>
          <w:sz w:val="28"/>
          <w:szCs w:val="28"/>
          <w:highlight w:val="none"/>
        </w:rPr>
        <w:t>的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舆论与价值</w:t>
      </w:r>
      <w:r>
        <w:rPr>
          <w:rFonts w:hint="eastAsia" w:ascii="宋体" w:hAnsi="宋体"/>
          <w:sz w:val="28"/>
          <w:szCs w:val="28"/>
          <w:highlight w:val="none"/>
        </w:rPr>
        <w:t>导向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，严禁提供</w:t>
      </w:r>
      <w:r>
        <w:rPr>
          <w:rFonts w:hint="eastAsia" w:ascii="宋体" w:hAnsi="宋体"/>
          <w:sz w:val="28"/>
          <w:szCs w:val="28"/>
          <w:highlight w:val="none"/>
        </w:rPr>
        <w:t>违背社会主义核心价值观的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出版物</w:t>
      </w:r>
      <w:r>
        <w:rPr>
          <w:rFonts w:hint="eastAsia" w:ascii="宋体" w:hAnsi="宋体"/>
          <w:sz w:val="28"/>
          <w:szCs w:val="28"/>
          <w:highlight w:val="none"/>
        </w:rPr>
        <w:t>。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</w:t>
      </w:r>
      <w:r>
        <w:rPr>
          <w:rFonts w:hint="eastAsia" w:ascii="宋体" w:hAnsi="宋体"/>
          <w:sz w:val="28"/>
          <w:szCs w:val="28"/>
          <w:highlight w:val="none"/>
        </w:rPr>
        <w:t>人应保证所供应图书来源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渠道</w:t>
      </w:r>
      <w:r>
        <w:rPr>
          <w:rFonts w:hint="eastAsia" w:ascii="宋体" w:hAnsi="宋体"/>
          <w:sz w:val="28"/>
          <w:szCs w:val="28"/>
          <w:highlight w:val="none"/>
        </w:rPr>
        <w:t>合法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合规</w:t>
      </w:r>
      <w:r>
        <w:rPr>
          <w:rFonts w:hint="eastAsia" w:ascii="宋体" w:hAnsi="宋体"/>
          <w:sz w:val="28"/>
          <w:szCs w:val="28"/>
          <w:highlight w:val="none"/>
        </w:rPr>
        <w:t>，并对所供图书的版本、知识产权、进货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渠道</w:t>
      </w:r>
      <w:r>
        <w:rPr>
          <w:rFonts w:hint="eastAsia" w:ascii="宋体" w:hAnsi="宋体"/>
          <w:sz w:val="28"/>
          <w:szCs w:val="28"/>
          <w:highlight w:val="none"/>
        </w:rPr>
        <w:t>承担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全部</w:t>
      </w:r>
      <w:r>
        <w:rPr>
          <w:rFonts w:hint="eastAsia" w:ascii="宋体" w:hAnsi="宋体"/>
          <w:sz w:val="28"/>
          <w:szCs w:val="28"/>
          <w:highlight w:val="none"/>
        </w:rPr>
        <w:t>法律责任。</w:t>
      </w:r>
    </w:p>
    <w:p w14:paraId="5AB3346F">
      <w:pPr>
        <w:spacing w:line="500" w:lineRule="exact"/>
        <w:ind w:firstLine="560" w:firstLineChars="200"/>
        <w:outlineLvl w:val="1"/>
        <w:rPr>
          <w:rFonts w:hint="eastAsia" w:ascii="宋体" w:hAnsi="宋体" w:eastAsia="宋体"/>
          <w:sz w:val="28"/>
          <w:szCs w:val="28"/>
          <w:highlight w:val="none"/>
          <w:lang w:eastAsia="zh-CN"/>
        </w:rPr>
      </w:pPr>
      <w:bookmarkStart w:id="3" w:name="_Toc460487251"/>
      <w:bookmarkStart w:id="4" w:name="_Toc459966322"/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 xml:space="preserve">.2 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</w:t>
      </w:r>
      <w:r>
        <w:rPr>
          <w:rFonts w:hint="eastAsia" w:ascii="宋体" w:hAnsi="宋体"/>
          <w:sz w:val="28"/>
          <w:szCs w:val="28"/>
          <w:highlight w:val="none"/>
        </w:rPr>
        <w:t>人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应主动</w:t>
      </w:r>
      <w:r>
        <w:rPr>
          <w:rFonts w:hint="eastAsia" w:ascii="宋体" w:hAnsi="宋体"/>
          <w:sz w:val="28"/>
          <w:szCs w:val="28"/>
          <w:highlight w:val="none"/>
        </w:rPr>
        <w:t>提供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符合询价人馆藏需求的图书书目数据</w:t>
      </w:r>
      <w:r>
        <w:rPr>
          <w:rFonts w:hint="eastAsia" w:ascii="宋体" w:hAnsi="宋体"/>
          <w:sz w:val="28"/>
          <w:szCs w:val="28"/>
          <w:highlight w:val="none"/>
        </w:rPr>
        <w:t>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数据格式</w:t>
      </w:r>
      <w:r>
        <w:rPr>
          <w:rFonts w:hint="eastAsia" w:ascii="宋体" w:hAnsi="宋体"/>
          <w:sz w:val="28"/>
          <w:szCs w:val="28"/>
          <w:highlight w:val="none"/>
        </w:rPr>
        <w:t>规范，包括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但不限于</w:t>
      </w:r>
      <w:r>
        <w:rPr>
          <w:rFonts w:hint="eastAsia" w:ascii="宋体" w:hAnsi="宋体"/>
          <w:sz w:val="28"/>
          <w:szCs w:val="28"/>
          <w:highlight w:val="none"/>
        </w:rPr>
        <w:t>ISBN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（统一书号）</w:t>
      </w:r>
      <w:r>
        <w:rPr>
          <w:rFonts w:hint="eastAsia" w:ascii="宋体" w:hAnsi="宋体"/>
          <w:sz w:val="28"/>
          <w:szCs w:val="28"/>
          <w:highlight w:val="none"/>
        </w:rPr>
        <w:t>、书名、作者和责任方式、出版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者</w:t>
      </w:r>
      <w:r>
        <w:rPr>
          <w:rFonts w:hint="eastAsia" w:ascii="宋体" w:hAnsi="宋体"/>
          <w:sz w:val="28"/>
          <w:szCs w:val="28"/>
          <w:highlight w:val="none"/>
        </w:rPr>
        <w:t>、出版时间、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作者简介（籍贯、出生地、人物生平等）、文献</w:t>
      </w:r>
      <w:r>
        <w:rPr>
          <w:rFonts w:hint="eastAsia" w:ascii="宋体" w:hAnsi="宋体"/>
          <w:sz w:val="28"/>
          <w:szCs w:val="28"/>
          <w:highlight w:val="none"/>
        </w:rPr>
        <w:t>内容简介、价格、开本、装帧等</w:t>
      </w:r>
      <w:bookmarkEnd w:id="3"/>
      <w:bookmarkEnd w:id="4"/>
      <w:r>
        <w:rPr>
          <w:rFonts w:hint="eastAsia" w:ascii="宋体" w:hAnsi="宋体"/>
          <w:sz w:val="28"/>
          <w:szCs w:val="28"/>
          <w:highlight w:val="none"/>
          <w:lang w:eastAsia="zh-CN"/>
        </w:rPr>
        <w:t>。</w:t>
      </w:r>
    </w:p>
    <w:p w14:paraId="53A3116B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 xml:space="preserve">.3 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报价人提供的图书应是内容反映福建政治、经济、文化、地理、历史、科技、风俗人情、人物生平事迹的文献，或者是福建籍或出生地在福建的著者的文献，或者是福建地方出版发行的出版物</w:t>
      </w:r>
      <w:r>
        <w:rPr>
          <w:rFonts w:hint="eastAsia" w:ascii="宋体" w:hAnsi="宋体"/>
          <w:sz w:val="28"/>
          <w:szCs w:val="28"/>
          <w:highlight w:val="none"/>
        </w:rPr>
        <w:t>。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（询价人特殊要求除外）</w:t>
      </w:r>
    </w:p>
    <w:p w14:paraId="47912EE7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 xml:space="preserve">.4 </w:t>
      </w: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t>无明确定价文献的单册码洋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不超过下述规定。</w:t>
      </w:r>
    </w:p>
    <w:tbl>
      <w:tblPr>
        <w:tblStyle w:val="5"/>
        <w:tblW w:w="55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202"/>
        <w:gridCol w:w="1605"/>
        <w:gridCol w:w="1410"/>
      </w:tblGrid>
      <w:tr w14:paraId="32D0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F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开本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装帧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页数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元/页</w:t>
            </w:r>
          </w:p>
        </w:tc>
      </w:tr>
      <w:tr w14:paraId="0542F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16开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平装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1-200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0.81</w:t>
            </w:r>
          </w:p>
        </w:tc>
      </w:tr>
      <w:tr w14:paraId="7A5C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C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F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201-350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0.75</w:t>
            </w:r>
          </w:p>
        </w:tc>
      </w:tr>
      <w:tr w14:paraId="1855D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09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8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大于350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0.71</w:t>
            </w:r>
          </w:p>
        </w:tc>
      </w:tr>
      <w:tr w14:paraId="7B09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32开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平装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6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1-200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0.61</w:t>
            </w:r>
          </w:p>
        </w:tc>
      </w:tr>
      <w:tr w14:paraId="4A861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1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6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大于200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0.49 </w:t>
            </w:r>
          </w:p>
        </w:tc>
      </w:tr>
    </w:tbl>
    <w:p w14:paraId="4648724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sz w:val="24"/>
          <w:szCs w:val="24"/>
          <w:highlight w:val="none"/>
          <w:lang w:val="en-US" w:eastAsia="zh-CN"/>
        </w:rPr>
        <w:t>（精装在平装基础上加10元。）</w:t>
      </w:r>
    </w:p>
    <w:p w14:paraId="16C44883">
      <w:pPr>
        <w:spacing w:line="500" w:lineRule="exact"/>
        <w:ind w:firstLine="56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4.5</w:t>
      </w: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t>旧版连环画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单价由供应商结合商品年代、版次、品相、市场收藏行情自主报价（实洋），报价为含税全包价。结算按询价人实际验收合格数量及成交单价结算，品相不合格、残缺破损、盗版图书不予计价。</w:t>
      </w:r>
    </w:p>
    <w:p w14:paraId="058155AC">
      <w:pPr>
        <w:spacing w:line="500" w:lineRule="exact"/>
        <w:ind w:firstLine="560" w:firstLineChars="200"/>
        <w:rPr>
          <w:rFonts w:ascii="宋体" w:hAnsi="宋体" w:eastAsia="宋体" w:cs="宋体"/>
          <w:color w:val="000000"/>
          <w:sz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szCs w:val="28"/>
          <w:highlight w:val="none"/>
        </w:rPr>
        <w:t>.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报价人</w:t>
      </w:r>
      <w:r>
        <w:rPr>
          <w:rFonts w:ascii="宋体" w:hAnsi="宋体" w:eastAsia="宋体" w:cs="宋体"/>
          <w:color w:val="000000"/>
          <w:sz w:val="28"/>
          <w:highlight w:val="none"/>
        </w:rPr>
        <w:t>应有专门、稳定、专业的联系人员和联系方式，便于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询价</w:t>
      </w:r>
      <w:r>
        <w:rPr>
          <w:rFonts w:ascii="宋体" w:hAnsi="宋体" w:eastAsia="宋体" w:cs="宋体"/>
          <w:color w:val="000000"/>
          <w:sz w:val="28"/>
          <w:highlight w:val="none"/>
        </w:rPr>
        <w:t>人与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报价</w:t>
      </w:r>
      <w:r>
        <w:rPr>
          <w:rFonts w:ascii="宋体" w:hAnsi="宋体" w:eastAsia="宋体" w:cs="宋体"/>
          <w:color w:val="000000"/>
          <w:sz w:val="28"/>
          <w:highlight w:val="none"/>
        </w:rPr>
        <w:t>人双方开展业务工作，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及时</w:t>
      </w:r>
      <w:r>
        <w:rPr>
          <w:rFonts w:ascii="宋体" w:hAnsi="宋体" w:eastAsia="宋体" w:cs="宋体"/>
          <w:color w:val="000000"/>
          <w:sz w:val="28"/>
          <w:highlight w:val="none"/>
        </w:rPr>
        <w:t>处理临时、特殊订单等。</w:t>
      </w:r>
    </w:p>
    <w:p w14:paraId="2604B8A1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4.7</w:t>
      </w:r>
      <w:r>
        <w:rPr>
          <w:rFonts w:hint="eastAsia" w:ascii="宋体" w:hAnsi="宋体"/>
          <w:sz w:val="28"/>
          <w:szCs w:val="28"/>
          <w:highlight w:val="none"/>
        </w:rPr>
        <w:t>所有图书的品种及复本数量均由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</w:t>
      </w:r>
      <w:r>
        <w:rPr>
          <w:rFonts w:hint="eastAsia" w:ascii="宋体" w:hAnsi="宋体"/>
          <w:sz w:val="28"/>
          <w:szCs w:val="28"/>
          <w:highlight w:val="none"/>
        </w:rPr>
        <w:t>人决定，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sz w:val="28"/>
          <w:szCs w:val="28"/>
          <w:highlight w:val="none"/>
        </w:rPr>
        <w:t>不得自</w:t>
      </w:r>
    </w:p>
    <w:p w14:paraId="0939A66D">
      <w:pPr>
        <w:spacing w:line="500" w:lineRule="exact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</w:rPr>
        <w:t>行搭配和追加非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</w:t>
      </w:r>
      <w:r>
        <w:rPr>
          <w:rFonts w:hint="eastAsia" w:ascii="宋体" w:hAnsi="宋体"/>
          <w:sz w:val="28"/>
          <w:szCs w:val="28"/>
          <w:highlight w:val="none"/>
        </w:rPr>
        <w:t>人确认订购的品种和复本数量的图书。</w:t>
      </w:r>
    </w:p>
    <w:p w14:paraId="7B5A00C5">
      <w:pPr>
        <w:spacing w:line="500" w:lineRule="exact"/>
        <w:ind w:firstLine="560" w:firstLineChars="200"/>
        <w:rPr>
          <w:rFonts w:hint="eastAsia" w:ascii="宋体" w:hAnsi="宋体" w:cs="宋体"/>
          <w:color w:val="000000"/>
          <w:sz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4.8询价</w:t>
      </w:r>
      <w:r>
        <w:rPr>
          <w:rFonts w:ascii="宋体" w:hAnsi="宋体" w:eastAsia="宋体" w:cs="宋体"/>
          <w:color w:val="000000"/>
          <w:sz w:val="28"/>
          <w:highlight w:val="none"/>
        </w:rPr>
        <w:t>人有权对已到馆但复本数量有误、装帧形式不适合、内容不符合要求的图书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，</w:t>
      </w:r>
      <w:r>
        <w:rPr>
          <w:rFonts w:ascii="宋体" w:hAnsi="宋体" w:eastAsia="宋体" w:cs="宋体"/>
          <w:color w:val="000000"/>
          <w:sz w:val="28"/>
          <w:highlight w:val="none"/>
        </w:rPr>
        <w:t>无论是否已</w:t>
      </w:r>
      <w:r>
        <w:rPr>
          <w:rFonts w:hint="eastAsia" w:ascii="宋体" w:hAnsi="宋体" w:eastAsia="宋体" w:cs="宋体"/>
          <w:color w:val="000000"/>
          <w:sz w:val="28"/>
          <w:highlight w:val="none"/>
          <w:lang w:eastAsia="zh-CN"/>
        </w:rPr>
        <w:t>做</w:t>
      </w:r>
      <w:r>
        <w:rPr>
          <w:rFonts w:ascii="宋体" w:hAnsi="宋体" w:eastAsia="宋体" w:cs="宋体"/>
          <w:color w:val="000000"/>
          <w:sz w:val="28"/>
          <w:highlight w:val="none"/>
        </w:rPr>
        <w:t>前期加工，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供应商</w:t>
      </w:r>
      <w:r>
        <w:rPr>
          <w:rFonts w:ascii="宋体" w:hAnsi="宋体" w:eastAsia="宋体" w:cs="宋体"/>
          <w:color w:val="000000"/>
          <w:sz w:val="28"/>
          <w:highlight w:val="none"/>
        </w:rPr>
        <w:t>必须无条件负责退换</w:t>
      </w:r>
      <w:r>
        <w:rPr>
          <w:rFonts w:hint="eastAsia" w:ascii="宋体" w:hAnsi="宋体" w:eastAsia="宋体" w:cs="宋体"/>
          <w:color w:val="000000"/>
          <w:sz w:val="28"/>
          <w:highlight w:val="none"/>
          <w:lang w:eastAsia="zh-CN"/>
        </w:rPr>
        <w:t>，所产生的费用由供应商承担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。</w:t>
      </w:r>
    </w:p>
    <w:p w14:paraId="71C7C58E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bookmarkStart w:id="5" w:name="_Toc460487252"/>
      <w:r>
        <w:rPr>
          <w:rFonts w:hint="eastAsia" w:ascii="宋体" w:hAnsi="宋体"/>
          <w:sz w:val="28"/>
          <w:szCs w:val="28"/>
          <w:highlight w:val="none"/>
          <w:lang w:eastAsia="zh-CN"/>
        </w:rPr>
        <w:t>五</w:t>
      </w:r>
      <w:r>
        <w:rPr>
          <w:rFonts w:hint="eastAsia" w:ascii="宋体" w:hAnsi="宋体"/>
          <w:sz w:val="28"/>
          <w:szCs w:val="28"/>
          <w:highlight w:val="none"/>
        </w:rPr>
        <w:t>、货物包装方式及发货清单</w:t>
      </w:r>
      <w:bookmarkEnd w:id="5"/>
    </w:p>
    <w:p w14:paraId="06A7F2BE">
      <w:pPr>
        <w:spacing w:line="500" w:lineRule="exact"/>
        <w:ind w:firstLine="560" w:firstLineChars="200"/>
        <w:rPr>
          <w:rFonts w:hint="eastAsia" w:ascii="宋体" w:hAnsi="宋体" w:eastAsia="宋体"/>
          <w:dstrike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/>
          <w:sz w:val="28"/>
          <w:szCs w:val="28"/>
          <w:highlight w:val="none"/>
        </w:rPr>
        <w:t xml:space="preserve">.1 </w:t>
      </w:r>
      <w:r>
        <w:rPr>
          <w:rFonts w:ascii="宋体" w:hAnsi="宋体" w:eastAsia="宋体" w:cs="宋体"/>
          <w:color w:val="000000"/>
          <w:sz w:val="28"/>
          <w:highlight w:val="none"/>
        </w:rPr>
        <w:t>发货前，</w:t>
      </w:r>
      <w:r>
        <w:rPr>
          <w:rFonts w:hint="eastAsia" w:ascii="宋体" w:hAnsi="宋体" w:eastAsia="宋体" w:cs="宋体"/>
          <w:color w:val="000000"/>
          <w:sz w:val="28"/>
          <w:highlight w:val="none"/>
          <w:lang w:eastAsia="zh-CN"/>
        </w:rPr>
        <w:t>报价</w:t>
      </w:r>
      <w:r>
        <w:rPr>
          <w:rFonts w:ascii="宋体" w:hAnsi="宋体" w:eastAsia="宋体" w:cs="宋体"/>
          <w:color w:val="000000"/>
          <w:sz w:val="28"/>
          <w:highlight w:val="none"/>
        </w:rPr>
        <w:t>人应事先通知</w:t>
      </w:r>
      <w:r>
        <w:rPr>
          <w:rFonts w:hint="eastAsia" w:ascii="宋体" w:hAnsi="宋体" w:eastAsia="宋体" w:cs="宋体"/>
          <w:color w:val="000000"/>
          <w:sz w:val="28"/>
          <w:highlight w:val="none"/>
          <w:lang w:eastAsia="zh-CN"/>
        </w:rPr>
        <w:t>询价</w:t>
      </w:r>
      <w:r>
        <w:rPr>
          <w:rFonts w:ascii="宋体" w:hAnsi="宋体" w:eastAsia="宋体" w:cs="宋体"/>
          <w:color w:val="000000"/>
          <w:sz w:val="28"/>
          <w:highlight w:val="none"/>
        </w:rPr>
        <w:t>人并发送电子发货清单</w:t>
      </w:r>
      <w:r>
        <w:rPr>
          <w:rFonts w:hint="eastAsia" w:ascii="宋体" w:hAnsi="宋体" w:eastAsia="宋体" w:cs="宋体"/>
          <w:color w:val="000000"/>
          <w:sz w:val="28"/>
          <w:highlight w:val="none"/>
          <w:lang w:eastAsia="zh-CN"/>
        </w:rPr>
        <w:t>。</w:t>
      </w:r>
    </w:p>
    <w:p w14:paraId="42B09DC9">
      <w:pPr>
        <w:spacing w:line="500" w:lineRule="exact"/>
        <w:ind w:firstLine="560" w:firstLineChars="200"/>
        <w:rPr>
          <w:rFonts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5.2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报价人</w:t>
      </w:r>
      <w:r>
        <w:rPr>
          <w:rFonts w:hint="eastAsia" w:ascii="宋体" w:hAnsi="宋体"/>
          <w:sz w:val="28"/>
          <w:szCs w:val="28"/>
          <w:highlight w:val="none"/>
        </w:rPr>
        <w:t>应随货物提供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纸质</w:t>
      </w:r>
      <w:r>
        <w:rPr>
          <w:rFonts w:hint="eastAsia" w:ascii="宋体" w:hAnsi="宋体"/>
          <w:sz w:val="28"/>
          <w:szCs w:val="28"/>
          <w:highlight w:val="none"/>
        </w:rPr>
        <w:t>发货清单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sz w:val="28"/>
          <w:szCs w:val="28"/>
          <w:highlight w:val="none"/>
        </w:rPr>
        <w:t>包括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但不限于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书名、单价、册数、价格总计、册数总计</w:t>
      </w:r>
      <w:r>
        <w:rPr>
          <w:rFonts w:ascii="宋体" w:hAnsi="宋体" w:eastAsia="宋体" w:cs="宋体"/>
          <w:color w:val="000000"/>
          <w:sz w:val="28"/>
          <w:highlight w:val="none"/>
        </w:rPr>
        <w:t>等相关信息。</w:t>
      </w:r>
    </w:p>
    <w:p w14:paraId="10B67F65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/>
          <w:sz w:val="28"/>
          <w:szCs w:val="28"/>
          <w:highlight w:val="none"/>
        </w:rPr>
        <w:t>.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sz w:val="28"/>
          <w:szCs w:val="28"/>
          <w:highlight w:val="none"/>
        </w:rPr>
        <w:t xml:space="preserve"> 货物交货时应按国家有关标准要求进行包装，必须与运输方式相适应，包装方式的确定及包装费用均由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sz w:val="28"/>
          <w:szCs w:val="28"/>
          <w:highlight w:val="none"/>
        </w:rPr>
        <w:t>负责；由于不适当的包装而造成货物在运输过程中有任何损坏由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sz w:val="28"/>
          <w:szCs w:val="28"/>
          <w:highlight w:val="none"/>
        </w:rPr>
        <w:t>负责。</w:t>
      </w:r>
    </w:p>
    <w:p w14:paraId="21B28115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</w:rPr>
        <w:t>包装应足以承受整个过程中的运输、转运、装卸、储存等，充分考虑到运输途中的各种情况(如暴露于恶劣气候等)和项目所在地的气候特点，以及露天存放的需要。</w:t>
      </w:r>
    </w:p>
    <w:p w14:paraId="7ED08A93">
      <w:pPr>
        <w:spacing w:line="500" w:lineRule="exact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bookmarkStart w:id="6" w:name="_Toc419485050"/>
      <w:bookmarkStart w:id="7" w:name="_Toc347060298"/>
      <w:bookmarkStart w:id="8" w:name="_Toc330567036"/>
      <w:bookmarkStart w:id="9" w:name="_Toc346300369"/>
      <w:bookmarkStart w:id="10" w:name="_Toc450051870"/>
      <w:bookmarkStart w:id="11" w:name="_Toc460487253"/>
      <w:bookmarkStart w:id="12" w:name="_Toc351968248"/>
      <w:r>
        <w:rPr>
          <w:rFonts w:hint="eastAsia" w:ascii="宋体" w:hAnsi="宋体"/>
          <w:sz w:val="28"/>
          <w:szCs w:val="28"/>
          <w:highlight w:val="none"/>
          <w:lang w:eastAsia="zh-CN"/>
        </w:rPr>
        <w:t>六</w:t>
      </w:r>
      <w:r>
        <w:rPr>
          <w:rFonts w:hint="eastAsia" w:ascii="宋体" w:hAnsi="宋体"/>
          <w:sz w:val="28"/>
          <w:szCs w:val="28"/>
          <w:highlight w:val="none"/>
        </w:rPr>
        <w:t>、供货完工期及供货地点</w:t>
      </w:r>
      <w:bookmarkEnd w:id="6"/>
      <w:bookmarkEnd w:id="7"/>
      <w:bookmarkEnd w:id="8"/>
      <w:bookmarkEnd w:id="9"/>
      <w:bookmarkEnd w:id="10"/>
      <w:bookmarkEnd w:id="11"/>
      <w:bookmarkEnd w:id="12"/>
    </w:p>
    <w:p w14:paraId="539D899E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</w:rPr>
        <w:t>.1 供货时间：本次采购供货期为20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宋体" w:hAnsi="宋体"/>
          <w:sz w:val="28"/>
          <w:szCs w:val="28"/>
          <w:highlight w:val="none"/>
        </w:rPr>
        <w:t>年，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报价人</w:t>
      </w:r>
      <w:r>
        <w:rPr>
          <w:rFonts w:hint="eastAsia" w:ascii="宋体" w:hAnsi="宋体"/>
          <w:sz w:val="28"/>
          <w:szCs w:val="28"/>
          <w:highlight w:val="none"/>
        </w:rPr>
        <w:t>根据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询价人的订购清单</w:t>
      </w:r>
      <w:r>
        <w:rPr>
          <w:rFonts w:hint="eastAsia" w:ascii="宋体" w:hAnsi="宋体"/>
          <w:sz w:val="28"/>
          <w:szCs w:val="28"/>
          <w:highlight w:val="none"/>
        </w:rPr>
        <w:t>及时交货。</w:t>
      </w:r>
    </w:p>
    <w:p w14:paraId="73AC4C0C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/>
          <w:sz w:val="28"/>
          <w:szCs w:val="28"/>
          <w:highlight w:val="none"/>
        </w:rPr>
        <w:t>.2 供货地点：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询价人</w:t>
      </w:r>
      <w:r>
        <w:rPr>
          <w:rFonts w:hint="eastAsia" w:ascii="宋体" w:hAnsi="宋体"/>
          <w:sz w:val="28"/>
          <w:szCs w:val="28"/>
          <w:highlight w:val="none"/>
        </w:rPr>
        <w:t>指定地点。</w:t>
      </w:r>
    </w:p>
    <w:p w14:paraId="0683BE0F">
      <w:pPr>
        <w:spacing w:line="360" w:lineRule="auto"/>
        <w:ind w:firstLine="560" w:firstLineChars="200"/>
        <w:outlineLvl w:val="1"/>
        <w:rPr>
          <w:rFonts w:hint="eastAsia" w:ascii="宋体" w:hAnsi="宋体"/>
          <w:sz w:val="28"/>
          <w:szCs w:val="28"/>
          <w:highlight w:val="none"/>
        </w:rPr>
      </w:pPr>
      <w:bookmarkStart w:id="13" w:name="_Toc346300370"/>
      <w:bookmarkStart w:id="14" w:name="_Toc450051871"/>
      <w:bookmarkStart w:id="15" w:name="_Toc330567037"/>
      <w:bookmarkStart w:id="16" w:name="_Toc460487254"/>
      <w:bookmarkStart w:id="17" w:name="_Toc347060299"/>
      <w:bookmarkStart w:id="18" w:name="_Toc351968249"/>
      <w:bookmarkStart w:id="19" w:name="_Toc419485051"/>
      <w:r>
        <w:rPr>
          <w:rFonts w:hint="eastAsia" w:ascii="宋体" w:hAnsi="宋体"/>
          <w:sz w:val="28"/>
          <w:szCs w:val="28"/>
          <w:highlight w:val="none"/>
          <w:lang w:eastAsia="zh-CN"/>
        </w:rPr>
        <w:t>七</w:t>
      </w:r>
      <w:r>
        <w:rPr>
          <w:rFonts w:hint="eastAsia" w:ascii="宋体" w:hAnsi="宋体"/>
          <w:sz w:val="28"/>
          <w:szCs w:val="28"/>
          <w:highlight w:val="none"/>
        </w:rPr>
        <w:t>、付款方式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793689A0">
      <w:pPr>
        <w:pStyle w:val="7"/>
        <w:tabs>
          <w:tab w:val="left" w:pos="1984"/>
        </w:tabs>
        <w:spacing w:line="360" w:lineRule="auto"/>
        <w:ind w:firstLine="560" w:firstLineChars="200"/>
        <w:rPr>
          <w:rFonts w:hint="eastAsia"/>
          <w:sz w:val="28"/>
          <w:szCs w:val="28"/>
          <w:highlight w:val="none"/>
          <w:lang w:val="en-US" w:eastAsia="zh-CN"/>
        </w:rPr>
      </w:pPr>
      <w:bookmarkStart w:id="20" w:name="_Toc450051872"/>
      <w:bookmarkStart w:id="21" w:name="_Toc419485053"/>
      <w:r>
        <w:rPr>
          <w:rFonts w:hint="eastAsia"/>
          <w:sz w:val="28"/>
          <w:szCs w:val="28"/>
          <w:highlight w:val="none"/>
          <w:lang w:eastAsia="zh-CN"/>
        </w:rPr>
        <w:t>待货到验收合格且供应商办妥退换货手续（如有），供应商提供</w:t>
      </w:r>
      <w:r>
        <w:rPr>
          <w:rFonts w:hint="eastAsia"/>
          <w:sz w:val="28"/>
          <w:szCs w:val="28"/>
          <w:highlight w:val="none"/>
          <w:lang w:val="en-US" w:eastAsia="zh-CN"/>
        </w:rPr>
        <w:t>全额增值税普通发票</w:t>
      </w:r>
      <w:r>
        <w:rPr>
          <w:rFonts w:hint="eastAsia"/>
          <w:sz w:val="28"/>
          <w:szCs w:val="28"/>
          <w:highlight w:val="none"/>
          <w:lang w:eastAsia="zh-CN"/>
        </w:rPr>
        <w:t>后，询价人按实际验收通过的数量以人民币按实洋支付货款</w:t>
      </w:r>
      <w:r>
        <w:rPr>
          <w:rFonts w:hint="eastAsia"/>
          <w:sz w:val="28"/>
          <w:szCs w:val="28"/>
          <w:highlight w:val="none"/>
          <w:lang w:val="en-US" w:eastAsia="zh-CN"/>
        </w:rPr>
        <w:t>。</w:t>
      </w:r>
    </w:p>
    <w:p w14:paraId="386F5A26">
      <w:pPr>
        <w:spacing w:line="500" w:lineRule="exact"/>
        <w:ind w:firstLine="560" w:firstLineChars="200"/>
        <w:outlineLvl w:val="1"/>
        <w:rPr>
          <w:rFonts w:hint="eastAsia" w:ascii="宋体" w:hAnsi="宋体"/>
          <w:bCs/>
          <w:sz w:val="28"/>
          <w:szCs w:val="28"/>
          <w:highlight w:val="none"/>
        </w:rPr>
      </w:pPr>
      <w:r>
        <w:rPr>
          <w:rFonts w:hint="eastAsia"/>
          <w:sz w:val="28"/>
          <w:szCs w:val="28"/>
          <w:highlight w:val="none"/>
          <w:lang w:eastAsia="zh-CN"/>
        </w:rPr>
        <w:t>八</w:t>
      </w:r>
      <w:r>
        <w:rPr>
          <w:rFonts w:hint="eastAsia"/>
          <w:sz w:val="28"/>
          <w:szCs w:val="28"/>
          <w:highlight w:val="none"/>
        </w:rPr>
        <w:t>、</w:t>
      </w:r>
      <w:bookmarkStart w:id="22" w:name="_Toc460487255"/>
      <w:r>
        <w:rPr>
          <w:rFonts w:hint="eastAsia" w:ascii="宋体" w:hAnsi="宋体"/>
          <w:bCs/>
          <w:sz w:val="28"/>
          <w:szCs w:val="28"/>
          <w:highlight w:val="none"/>
        </w:rPr>
        <w:t>违约责任</w:t>
      </w:r>
      <w:bookmarkEnd w:id="20"/>
      <w:bookmarkEnd w:id="21"/>
      <w:bookmarkEnd w:id="22"/>
    </w:p>
    <w:p w14:paraId="42E93E20">
      <w:pPr>
        <w:spacing w:line="500" w:lineRule="exact"/>
        <w:ind w:firstLine="560" w:firstLineChars="200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/>
          <w:sz w:val="28"/>
          <w:szCs w:val="28"/>
          <w:highlight w:val="none"/>
        </w:rPr>
        <w:t xml:space="preserve">.1 </w:t>
      </w:r>
      <w:bookmarkStart w:id="23" w:name="OLE_LINK5"/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bookmarkEnd w:id="23"/>
      <w:r>
        <w:rPr>
          <w:rFonts w:hint="eastAsia" w:ascii="宋体" w:hAnsi="宋体"/>
          <w:sz w:val="28"/>
          <w:szCs w:val="28"/>
          <w:highlight w:val="none"/>
        </w:rPr>
        <w:t>提供非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法</w:t>
      </w:r>
      <w:r>
        <w:rPr>
          <w:rFonts w:hint="eastAsia" w:ascii="宋体" w:hAnsi="宋体"/>
          <w:sz w:val="28"/>
          <w:szCs w:val="28"/>
          <w:highlight w:val="none"/>
        </w:rPr>
        <w:t>出版物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或盗版图书</w:t>
      </w:r>
      <w:r>
        <w:rPr>
          <w:rFonts w:hint="eastAsia" w:ascii="宋体" w:hAnsi="宋体"/>
          <w:sz w:val="28"/>
          <w:szCs w:val="28"/>
          <w:highlight w:val="none"/>
        </w:rPr>
        <w:t>的，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询价人</w:t>
      </w:r>
      <w:r>
        <w:rPr>
          <w:rFonts w:hint="eastAsia" w:ascii="宋体" w:hAnsi="宋体"/>
          <w:sz w:val="28"/>
          <w:szCs w:val="28"/>
          <w:highlight w:val="none"/>
        </w:rPr>
        <w:t>有权取消其供货资格，并以盗版图书码洋的10倍金额支付违约金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sz w:val="28"/>
          <w:szCs w:val="28"/>
          <w:highlight w:val="none"/>
        </w:rPr>
        <w:t>由此造成的损失及涉及的法律责任由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sz w:val="28"/>
          <w:szCs w:val="28"/>
          <w:highlight w:val="none"/>
        </w:rPr>
        <w:t>自行承担，并确认其为不良商家。</w:t>
      </w:r>
    </w:p>
    <w:p w14:paraId="37AB45A9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highlight w:val="none"/>
          <w:lang w:eastAsia="zh-CN"/>
        </w:rPr>
      </w:pPr>
      <w:bookmarkStart w:id="24" w:name="OLE_LINK6"/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/>
          <w:sz w:val="28"/>
          <w:szCs w:val="28"/>
          <w:highlight w:val="none"/>
        </w:rPr>
        <w:t>.2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sz w:val="28"/>
          <w:szCs w:val="28"/>
          <w:highlight w:val="none"/>
        </w:rPr>
        <w:t>不得自行搭配和追加非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询价</w:t>
      </w:r>
      <w:r>
        <w:rPr>
          <w:rFonts w:hint="eastAsia" w:ascii="宋体" w:hAnsi="宋体"/>
          <w:sz w:val="28"/>
          <w:szCs w:val="28"/>
          <w:highlight w:val="none"/>
        </w:rPr>
        <w:t>人确认订购的品种和复本数量的图书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，</w:t>
      </w:r>
      <w:r>
        <w:rPr>
          <w:rFonts w:ascii="宋体" w:hAnsi="宋体" w:eastAsia="宋体" w:cs="宋体"/>
          <w:color w:val="000000"/>
          <w:sz w:val="28"/>
          <w:highlight w:val="none"/>
        </w:rPr>
        <w:t>如有违反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，</w:t>
      </w:r>
      <w:r>
        <w:rPr>
          <w:rFonts w:ascii="宋体" w:hAnsi="宋体" w:eastAsia="宋体" w:cs="宋体"/>
          <w:color w:val="000000"/>
          <w:sz w:val="28"/>
          <w:highlight w:val="none"/>
        </w:rPr>
        <w:t>以非订购图书码洋的5倍金额支付违约金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。</w:t>
      </w:r>
    </w:p>
    <w:p w14:paraId="3FF2E3FC">
      <w:pPr>
        <w:spacing w:line="500" w:lineRule="exact"/>
        <w:ind w:firstLine="560" w:firstLineChars="200"/>
        <w:rPr>
          <w:rFonts w:hint="eastAsia" w:ascii="宋体" w:hAnsi="宋体" w:cs="宋体"/>
          <w:color w:val="000000"/>
          <w:sz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8.3</w:t>
      </w:r>
      <w:bookmarkEnd w:id="24"/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合</w:t>
      </w:r>
      <w:r>
        <w:rPr>
          <w:rFonts w:ascii="宋体" w:hAnsi="宋体" w:eastAsia="宋体" w:cs="宋体"/>
          <w:color w:val="000000"/>
          <w:sz w:val="28"/>
          <w:highlight w:val="none"/>
        </w:rPr>
        <w:t>同履行过程中发现有虚假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响应</w:t>
      </w:r>
      <w:r>
        <w:rPr>
          <w:rFonts w:ascii="宋体" w:hAnsi="宋体" w:eastAsia="宋体" w:cs="宋体"/>
          <w:color w:val="000000"/>
          <w:sz w:val="28"/>
          <w:highlight w:val="none"/>
        </w:rPr>
        <w:t>者，取消其</w:t>
      </w:r>
      <w:r>
        <w:rPr>
          <w:rFonts w:hint="eastAsia" w:ascii="宋体" w:hAnsi="宋体" w:cs="宋体"/>
          <w:color w:val="000000"/>
          <w:sz w:val="28"/>
          <w:highlight w:val="none"/>
          <w:lang w:eastAsia="zh-CN"/>
        </w:rPr>
        <w:t>供货</w:t>
      </w:r>
      <w:r>
        <w:rPr>
          <w:rFonts w:ascii="宋体" w:hAnsi="宋体" w:eastAsia="宋体" w:cs="宋体"/>
          <w:color w:val="000000"/>
          <w:sz w:val="28"/>
          <w:highlight w:val="none"/>
        </w:rPr>
        <w:t>资格，</w:t>
      </w:r>
      <w:bookmarkStart w:id="29" w:name="_GoBack"/>
      <w:bookmarkEnd w:id="29"/>
      <w:r>
        <w:rPr>
          <w:rFonts w:ascii="宋体" w:hAnsi="宋体" w:eastAsia="宋体" w:cs="宋体"/>
          <w:color w:val="000000"/>
          <w:sz w:val="28"/>
          <w:highlight w:val="none"/>
        </w:rPr>
        <w:t>并追究相应的法律责任和进行相应的赔偿。</w:t>
      </w:r>
    </w:p>
    <w:p w14:paraId="04408688">
      <w:pPr>
        <w:spacing w:line="500" w:lineRule="exact"/>
        <w:ind w:firstLine="560" w:firstLineChars="200"/>
        <w:outlineLvl w:val="1"/>
        <w:rPr>
          <w:rFonts w:hint="eastAsia" w:ascii="宋体" w:hAnsi="宋体"/>
          <w:bCs/>
          <w:sz w:val="28"/>
          <w:szCs w:val="28"/>
          <w:highlight w:val="none"/>
        </w:rPr>
      </w:pPr>
      <w:bookmarkStart w:id="25" w:name="_Toc327948618"/>
      <w:bookmarkStart w:id="26" w:name="_Toc450051873"/>
      <w:bookmarkStart w:id="27" w:name="_Toc419485054"/>
      <w:bookmarkStart w:id="28" w:name="_Toc460487256"/>
      <w:r>
        <w:rPr>
          <w:rFonts w:hint="eastAsia" w:ascii="宋体" w:hAnsi="宋体"/>
          <w:bCs/>
          <w:sz w:val="28"/>
          <w:szCs w:val="28"/>
          <w:highlight w:val="none"/>
          <w:lang w:eastAsia="zh-CN"/>
        </w:rPr>
        <w:t>九</w:t>
      </w:r>
      <w:r>
        <w:rPr>
          <w:rFonts w:hint="eastAsia" w:ascii="宋体" w:hAnsi="宋体"/>
          <w:bCs/>
          <w:sz w:val="28"/>
          <w:szCs w:val="28"/>
          <w:highlight w:val="none"/>
        </w:rPr>
        <w:t>、其它要求</w:t>
      </w:r>
      <w:bookmarkEnd w:id="25"/>
      <w:bookmarkEnd w:id="26"/>
      <w:bookmarkEnd w:id="27"/>
      <w:bookmarkEnd w:id="28"/>
    </w:p>
    <w:p w14:paraId="3047834F">
      <w:pPr>
        <w:snapToGrid w:val="0"/>
        <w:spacing w:line="500" w:lineRule="exact"/>
        <w:ind w:firstLine="560" w:firstLineChars="200"/>
        <w:rPr>
          <w:rFonts w:hint="eastAsia" w:ascii="宋体" w:hAnsi="宋体"/>
          <w:bCs/>
          <w:sz w:val="28"/>
          <w:szCs w:val="28"/>
          <w:highlight w:val="none"/>
        </w:rPr>
      </w:pPr>
      <w:r>
        <w:rPr>
          <w:rFonts w:hint="eastAsia" w:ascii="宋体" w:hAnsi="宋体"/>
          <w:bCs/>
          <w:sz w:val="28"/>
          <w:szCs w:val="28"/>
          <w:highlight w:val="none"/>
        </w:rPr>
        <w:t>本</w:t>
      </w:r>
      <w:r>
        <w:rPr>
          <w:rFonts w:hint="eastAsia" w:ascii="宋体" w:hAnsi="宋体"/>
          <w:bCs/>
          <w:sz w:val="28"/>
          <w:szCs w:val="28"/>
          <w:highlight w:val="none"/>
          <w:lang w:eastAsia="zh-CN"/>
        </w:rPr>
        <w:t>询价</w:t>
      </w:r>
      <w:r>
        <w:rPr>
          <w:rFonts w:hint="eastAsia" w:ascii="宋体" w:hAnsi="宋体"/>
          <w:bCs/>
          <w:sz w:val="28"/>
          <w:szCs w:val="28"/>
          <w:highlight w:val="none"/>
        </w:rPr>
        <w:t>文件未明确的其它约定事项或条款，待</w:t>
      </w:r>
      <w:r>
        <w:rPr>
          <w:rFonts w:hint="eastAsia" w:ascii="宋体" w:hAnsi="宋体"/>
          <w:bCs/>
          <w:sz w:val="28"/>
          <w:szCs w:val="28"/>
          <w:highlight w:val="none"/>
          <w:lang w:eastAsia="zh-CN"/>
        </w:rPr>
        <w:t>询价人</w:t>
      </w:r>
      <w:r>
        <w:rPr>
          <w:rFonts w:hint="eastAsia" w:ascii="宋体" w:hAnsi="宋体"/>
          <w:bCs/>
          <w:sz w:val="28"/>
          <w:szCs w:val="28"/>
          <w:highlight w:val="none"/>
        </w:rPr>
        <w:t>与</w:t>
      </w:r>
      <w:r>
        <w:rPr>
          <w:rFonts w:hint="eastAsia" w:ascii="宋体" w:hAnsi="宋体"/>
          <w:bCs/>
          <w:sz w:val="28"/>
          <w:szCs w:val="28"/>
          <w:highlight w:val="none"/>
          <w:lang w:eastAsia="zh-CN"/>
        </w:rPr>
        <w:t>供应商</w:t>
      </w:r>
      <w:r>
        <w:rPr>
          <w:rFonts w:hint="eastAsia" w:ascii="宋体" w:hAnsi="宋体"/>
          <w:bCs/>
          <w:sz w:val="28"/>
          <w:szCs w:val="28"/>
          <w:highlight w:val="none"/>
        </w:rPr>
        <w:t>签订合同时，由双方协商订立。</w:t>
      </w:r>
    </w:p>
    <w:p w14:paraId="03D18EA4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B348E"/>
    <w:rsid w:val="00C86066"/>
    <w:rsid w:val="01713E30"/>
    <w:rsid w:val="030E0AC0"/>
    <w:rsid w:val="066F4FF0"/>
    <w:rsid w:val="069F27C5"/>
    <w:rsid w:val="09FC49E4"/>
    <w:rsid w:val="0F822E29"/>
    <w:rsid w:val="11814097"/>
    <w:rsid w:val="1E861550"/>
    <w:rsid w:val="23695B23"/>
    <w:rsid w:val="2A1D1A32"/>
    <w:rsid w:val="2CA10DBF"/>
    <w:rsid w:val="2D6D61E1"/>
    <w:rsid w:val="3B906743"/>
    <w:rsid w:val="507B348E"/>
    <w:rsid w:val="557078D6"/>
    <w:rsid w:val="55E163BF"/>
    <w:rsid w:val="5DA30094"/>
    <w:rsid w:val="606049F6"/>
    <w:rsid w:val="64C91E27"/>
    <w:rsid w:val="6F4D2DDE"/>
    <w:rsid w:val="793D44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黑体" w:hAnsi="黑体"/>
      <w:kern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_65_4_0_2_2_1_1_0_8_1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1617</Words>
  <Characters>1716</Characters>
  <Lines>0</Lines>
  <Paragraphs>0</Paragraphs>
  <TotalTime>5</TotalTime>
  <ScaleCrop>false</ScaleCrop>
  <LinksUpToDate>false</LinksUpToDate>
  <CharactersWithSpaces>1731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2026-08-17T08:25:00Z</dcterms:created>
  <dc:creator>heleniue</dc:creator>
  <cp:lastModifiedBy>陈雪珠</cp:lastModifiedBy>
  <dcterms:modified xsi:type="dcterms:W3CDTF">2026-09-23T00:53:05Z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eyJoZGlkIjoiNTVlMmJjZGU1MmQ4Njg2Zjc4ZWEwYWQ2Y2VhZDRiODUiLCJ1c2VySWQiOiIxNzEyNzk5MTQzIn0=</vt:lpwstr>
  </property>
  <property fmtid="{D5CDD505-2E9C-101B-9397-08002B2CF9AE}" pid="4" name="ICV">
    <vt:lpwstr>A5E096109AC04B4F8310F4CA8495715A_13</vt:lpwstr>
  </property>
</Properties>
</file>